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PHÂN TÍCH MÔ HÌNH LIVESTOCK WEALTH (CROWDFARMING – ĐẦU TƯ NUÔI BÒ ONLINE)</w:t>
      </w:r>
    </w:p>
    <w:p/>
    <w:p>
      <w:r>
        <w:t>1. Tổng quan</w:t>
      </w:r>
    </w:p>
    <w:p>
      <w:r>
        <w:t>Livestock Wealth là nền tảng crowdfarming (góp vốn nông nghiệp) thành lập tại Nam Phi (2015).</w:t>
      </w:r>
    </w:p>
    <w:p>
      <w:r>
        <w:t>Mô hình cho phép nhà đầu tư mua tài sản nông nghiệp thực (bò, cây trồng, đất) thông qua nền tảng online.</w:t>
      </w:r>
    </w:p>
    <w:p>
      <w:r>
        <w:t>Nông dân đối tác chăm sóc tài sản, đến kỳ sẽ mua lại (buyback), tạo lợi nhuận cho nhà đầu tư.</w:t>
      </w:r>
    </w:p>
    <w:p/>
    <w:p>
      <w:r>
        <w:t>2. Mô hình hoạt động cốt lõi</w:t>
      </w:r>
    </w:p>
    <w:p>
      <w:r>
        <w:t>Bước 1: Nhà đầu tư mua tài sản (bò, cây mắc ca, đất nông nghiệp).</w:t>
      </w:r>
    </w:p>
    <w:p>
      <w:r>
        <w:t>Bước 2: Livestock Wealth ký hợp đồng với nông dân đối tác.</w:t>
      </w:r>
    </w:p>
    <w:p>
      <w:r>
        <w:t>Bước 3: Nông dân nuôi trồng theo SOP, Livestock Wealth giám sát.</w:t>
      </w:r>
    </w:p>
    <w:p>
      <w:r>
        <w:t>Bước 4: Đến chu kỳ, nông dân mua lại tài sản với giá cao hơn.</w:t>
      </w:r>
    </w:p>
    <w:p>
      <w:r>
        <w:t>Bước 5: Nhà đầu tư nhận vốn + lợi nhuận hoặc tái đầu tư.</w:t>
      </w:r>
    </w:p>
    <w:p/>
    <w:p>
      <w:r>
        <w:t>3. Dòng tiền &amp; lợi nhuận</w:t>
      </w:r>
    </w:p>
    <w:p>
      <w:r>
        <w:t>Nguồn lợi nhuận đến từ:</w:t>
      </w:r>
    </w:p>
    <w:p>
      <w:r>
        <w:t>- Tăng trưởng sinh học (bò lớn, sinh sản)</w:t>
      </w:r>
    </w:p>
    <w:p>
      <w:r>
        <w:t>- Giá trị thị trường khi xuất chuồng</w:t>
      </w:r>
    </w:p>
    <w:p>
      <w:r>
        <w:t>- Buyback từ nông dân</w:t>
      </w:r>
    </w:p>
    <w:p>
      <w:r>
        <w:t>Không cam kết lãi cố định, lợi nhuận gắn với chu kỳ nuôi.</w:t>
      </w:r>
    </w:p>
    <w:p/>
    <w:p>
      <w:r>
        <w:t>4. Các sản phẩm đầu tư</w:t>
      </w:r>
    </w:p>
    <w:p>
      <w:r>
        <w:t>- Bò thịt (6–12 tháng)</w:t>
      </w:r>
    </w:p>
    <w:p>
      <w:r>
        <w:t>- Bò mang thai</w:t>
      </w:r>
    </w:p>
    <w:p>
      <w:r>
        <w:t>- Cây mắc ca (6 năm)</w:t>
      </w:r>
    </w:p>
    <w:p>
      <w:r>
        <w:t>- Đất nông nghiệp</w:t>
      </w:r>
    </w:p>
    <w:p>
      <w:r>
        <w:t>- Vườn hữu cơ</w:t>
      </w:r>
    </w:p>
    <w:p>
      <w:r>
        <w:t>Mỗi sản phẩm có thời gian và tỷ suất lợi nhuận khác nhau.</w:t>
      </w:r>
    </w:p>
    <w:p/>
    <w:p>
      <w:r>
        <w:t>5. Vai trò các bên</w:t>
      </w:r>
    </w:p>
    <w:p>
      <w:r>
        <w:t>Nhà đầu tư: cung cấp vốn, sở hữu tài sản.</w:t>
      </w:r>
    </w:p>
    <w:p>
      <w:r>
        <w:t>Nông dân: chăm sóc, vận hành, mua lại tài sản.</w:t>
      </w:r>
    </w:p>
    <w:p>
      <w:r>
        <w:t>Livestock Wealth: nền tảng trung gian, pháp lý, giám sát, công nghệ.</w:t>
      </w:r>
    </w:p>
    <w:p/>
    <w:p>
      <w:r>
        <w:t>6. Ưu điểm mô hình</w:t>
      </w:r>
    </w:p>
    <w:p>
      <w:r>
        <w:t>- Tài sản thật</w:t>
      </w:r>
    </w:p>
    <w:p>
      <w:r>
        <w:t>- Dễ tiếp cận</w:t>
      </w:r>
    </w:p>
    <w:p>
      <w:r>
        <w:t>- Minh bạch (giấy chứng nhận sở hữu)</w:t>
      </w:r>
    </w:p>
    <w:p>
      <w:r>
        <w:t>- Giúp nông dân tiếp cận vốn</w:t>
      </w:r>
    </w:p>
    <w:p>
      <w:r>
        <w:t>- Có thể mở rộng sang token/NFT</w:t>
      </w:r>
    </w:p>
    <w:p/>
    <w:p>
      <w:r>
        <w:t>7. Rủi ro</w:t>
      </w:r>
    </w:p>
    <w:p>
      <w:r>
        <w:t>- Dịch bệnh, thời tiết</w:t>
      </w:r>
    </w:p>
    <w:p>
      <w:r>
        <w:t>- Biến động giá nông sản</w:t>
      </w:r>
    </w:p>
    <w:p>
      <w:r>
        <w:t>- Thanh khoản thấp (phải chờ chu kỳ)</w:t>
      </w:r>
    </w:p>
    <w:p>
      <w:r>
        <w:t>- Phụ thuộc pháp lý từng quốc gia</w:t>
      </w:r>
    </w:p>
    <w:p/>
    <w:p>
      <w:r>
        <w:t>8. Khả năng token hóa</w:t>
      </w:r>
    </w:p>
    <w:p>
      <w:r>
        <w:t>Mỗi con bò có thể:</w:t>
      </w:r>
    </w:p>
    <w:p>
      <w:r>
        <w:t>- Đại diện bằng NFT</w:t>
      </w:r>
    </w:p>
    <w:p>
      <w:r>
        <w:t>- Token hóa quyền lợi lợi nhuận</w:t>
      </w:r>
    </w:p>
    <w:p>
      <w:r>
        <w:t>- Blockchain dùng để tracking, không nhất thiết làm tiền tệ</w:t>
      </w:r>
    </w:p>
    <w:p>
      <w:r>
        <w:t>Mô hình phù hợp triển khai tại Việt Nam nếu:</w:t>
      </w:r>
    </w:p>
    <w:p>
      <w:r>
        <w:t>- Token chỉ đại diện sở hữu</w:t>
      </w:r>
    </w:p>
    <w:p>
      <w:r>
        <w:t>- Không dùng làm phương tiện thanh toán</w:t>
      </w:r>
    </w:p>
    <w:p>
      <w:r>
        <w:t>- Có hợp đồng pháp lý đứng sau</w:t>
      </w:r>
    </w:p>
    <w:p/>
    <w:p>
      <w:r>
        <w:t>9. Kết luận</w:t>
      </w:r>
    </w:p>
    <w:p>
      <w:r>
        <w:t>Livestock Wealth là mô hình crowdfarming chuẩn mực, có thể làm nền tảng để xây dựng dự án nuôi bò/gà online hoặc token hóa tài sản nông nghiệp tại Việt Nam theo hướng an toàn pháp lý.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